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35" w:rsidRPr="00DB6935" w:rsidRDefault="00DB6935" w:rsidP="00DB693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6935">
        <w:rPr>
          <w:rFonts w:ascii="Times New Roman" w:hAnsi="Times New Roman" w:cs="Times New Roman"/>
          <w:b/>
        </w:rPr>
        <w:t>BILJEŠKE UZ FINANCIJSKE IZVJEŠTAJE ZA RAZDOBLJE</w:t>
      </w:r>
    </w:p>
    <w:p w:rsidR="00372F2E" w:rsidRPr="00DB6935" w:rsidRDefault="00EA35E0" w:rsidP="00DB6935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SIJEČNJA DO 31. PROSINCA</w:t>
      </w:r>
      <w:r w:rsidR="00AD0ED5">
        <w:rPr>
          <w:rFonts w:ascii="Times New Roman" w:hAnsi="Times New Roman" w:cs="Times New Roman"/>
          <w:b/>
        </w:rPr>
        <w:t xml:space="preserve"> 20</w:t>
      </w:r>
      <w:r w:rsidR="008A3B1E">
        <w:rPr>
          <w:rFonts w:ascii="Times New Roman" w:hAnsi="Times New Roman" w:cs="Times New Roman"/>
          <w:b/>
        </w:rPr>
        <w:t>20</w:t>
      </w:r>
      <w:r w:rsidR="00DB6935" w:rsidRPr="00DB6935">
        <w:rPr>
          <w:rFonts w:ascii="Times New Roman" w:hAnsi="Times New Roman" w:cs="Times New Roman"/>
          <w:b/>
        </w:rPr>
        <w:t>.GODINE</w:t>
      </w:r>
    </w:p>
    <w:p w:rsidR="00DB6935" w:rsidRP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 xml:space="preserve">Broj RKP-a: </w:t>
      </w:r>
      <w:r w:rsidRPr="00DB6935">
        <w:rPr>
          <w:rFonts w:ascii="Times New Roman" w:hAnsi="Times New Roman" w:cs="Times New Roman"/>
        </w:rPr>
        <w:t>23510</w:t>
      </w:r>
    </w:p>
    <w:p w:rsidR="00DB6935" w:rsidRPr="00DB6935" w:rsidRDefault="00DB6935" w:rsidP="00DB6935">
      <w:pPr>
        <w:ind w:left="360"/>
        <w:rPr>
          <w:rFonts w:ascii="Times New Roman" w:hAnsi="Times New Roman" w:cs="Times New Roman"/>
          <w:b/>
        </w:rPr>
      </w:pPr>
      <w:r w:rsidRPr="00DB6935">
        <w:rPr>
          <w:rFonts w:ascii="Times New Roman" w:hAnsi="Times New Roman" w:cs="Times New Roman"/>
          <w:b/>
        </w:rPr>
        <w:t xml:space="preserve">Matični broj: </w:t>
      </w:r>
      <w:r w:rsidRPr="00DB6935">
        <w:rPr>
          <w:rFonts w:ascii="Times New Roman" w:hAnsi="Times New Roman" w:cs="Times New Roman"/>
        </w:rPr>
        <w:t xml:space="preserve">03312224 </w:t>
      </w:r>
    </w:p>
    <w:p w:rsidR="00DB6935" w:rsidRPr="00DB6935" w:rsidRDefault="00DB6935" w:rsidP="00DB6935">
      <w:pPr>
        <w:ind w:left="360"/>
        <w:rPr>
          <w:rFonts w:ascii="Times New Roman" w:hAnsi="Times New Roman" w:cs="Times New Roman"/>
          <w:b/>
        </w:rPr>
      </w:pPr>
      <w:r w:rsidRPr="00DB6935">
        <w:rPr>
          <w:rFonts w:ascii="Times New Roman" w:hAnsi="Times New Roman" w:cs="Times New Roman"/>
          <w:b/>
        </w:rPr>
        <w:t>OIB:</w:t>
      </w:r>
      <w:r w:rsidRPr="00DB6935">
        <w:rPr>
          <w:rFonts w:ascii="Times New Roman" w:hAnsi="Times New Roman" w:cs="Times New Roman"/>
        </w:rPr>
        <w:t>03363221827</w:t>
      </w:r>
    </w:p>
    <w:p w:rsidR="00DB6935" w:rsidRP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 xml:space="preserve">Naziv i adresa obveznika: </w:t>
      </w:r>
      <w:r w:rsidRPr="00DB6935">
        <w:rPr>
          <w:rFonts w:ascii="Times New Roman" w:hAnsi="Times New Roman" w:cs="Times New Roman"/>
        </w:rPr>
        <w:t>Srednja škola Gračac, Školska 8, Gračac</w:t>
      </w:r>
    </w:p>
    <w:p w:rsidR="00DB6935" w:rsidRP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>Oznaka razine:</w:t>
      </w:r>
      <w:r w:rsidRPr="00DB6935">
        <w:rPr>
          <w:rFonts w:ascii="Times New Roman" w:hAnsi="Times New Roman" w:cs="Times New Roman"/>
        </w:rPr>
        <w:t xml:space="preserve"> 31</w:t>
      </w:r>
    </w:p>
    <w:p w:rsidR="00DB6935" w:rsidRP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>Šifra djelatnosti, razdjel:</w:t>
      </w:r>
      <w:r w:rsidRPr="00DB6935">
        <w:rPr>
          <w:rFonts w:ascii="Times New Roman" w:hAnsi="Times New Roman" w:cs="Times New Roman"/>
        </w:rPr>
        <w:t xml:space="preserve"> 8532, 0</w:t>
      </w:r>
    </w:p>
    <w:p w:rsidR="00DB6935" w:rsidRDefault="00DB6935" w:rsidP="002D5714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>Šifra županije/grada/općine:</w:t>
      </w:r>
      <w:r w:rsidRPr="00DB6935">
        <w:rPr>
          <w:rFonts w:ascii="Times New Roman" w:hAnsi="Times New Roman" w:cs="Times New Roman"/>
        </w:rPr>
        <w:t xml:space="preserve"> 131</w:t>
      </w:r>
    </w:p>
    <w:p w:rsidR="00CC4A22" w:rsidRPr="00DB6935" w:rsidRDefault="00CC4A22" w:rsidP="002D571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Oznaka razdoblja:</w:t>
      </w:r>
      <w:r>
        <w:rPr>
          <w:rFonts w:ascii="Times New Roman" w:hAnsi="Times New Roman" w:cs="Times New Roman"/>
        </w:rPr>
        <w:t xml:space="preserve"> 20</w:t>
      </w:r>
      <w:r w:rsidR="008A3B1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-12</w:t>
      </w:r>
    </w:p>
    <w:p w:rsid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</w:rPr>
        <w:t>Srednja škola Gračac posluje u skladu sa Zakonom o odgoju i obrazovanju u osnovnoj i srednjoj školi te Statutom škole. Vodi proračunsko računovodstvo temeljem Pravilnika o proračunskom računovodstvu i Računskom pl</w:t>
      </w:r>
      <w:r w:rsidR="00665B88">
        <w:rPr>
          <w:rFonts w:ascii="Times New Roman" w:hAnsi="Times New Roman" w:cs="Times New Roman"/>
        </w:rPr>
        <w:t xml:space="preserve">anu, a </w:t>
      </w:r>
      <w:r w:rsidRPr="00DB6935">
        <w:rPr>
          <w:rFonts w:ascii="Times New Roman" w:hAnsi="Times New Roman" w:cs="Times New Roman"/>
        </w:rPr>
        <w:t>financijske izvještaje sastavlja i predaje u skladu s odredbama Pravilnika o financijskom izvještavanju u proračunskom računovodstvu.</w:t>
      </w:r>
    </w:p>
    <w:p w:rsidR="00441B2D" w:rsidRPr="00441B2D" w:rsidRDefault="00441B2D" w:rsidP="00441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41B2D">
        <w:rPr>
          <w:rFonts w:ascii="Times New Roman" w:hAnsi="Times New Roman" w:cs="Times New Roman"/>
        </w:rPr>
        <w:t>Na sjednici školskog odbora od 31. siječnja 2017. godine donesena je Odluka o kriterijima utvrđivanja većih odstupanja od ostvarenja u izvještajnom razdoblju prethodne godine u bilješkama uz financijske izvještaje. Odlukom je utvrđeno da se pod većim odstupanjem podrazumijeva odstupanje od 10 % i više u odnosu na prethodnu godinu. Odstupanja koja su manja od 2.000,00 kn ne razmatraju se. Za sva odstupanja koja prelaze 50.000,00 kn potrebno je navesti razloge bez obzira na postotak odstupanja.</w:t>
      </w:r>
    </w:p>
    <w:p w:rsidR="00441B2D" w:rsidRDefault="00441B2D" w:rsidP="00DB6935">
      <w:pPr>
        <w:ind w:left="360"/>
        <w:rPr>
          <w:rFonts w:ascii="Times New Roman" w:hAnsi="Times New Roman" w:cs="Times New Roman"/>
        </w:rPr>
      </w:pPr>
    </w:p>
    <w:p w:rsidR="00665B88" w:rsidRDefault="00EA35E0" w:rsidP="00665B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Bilješke uz Bilancu</w:t>
      </w:r>
    </w:p>
    <w:p w:rsidR="00734F68" w:rsidRDefault="00734F68" w:rsidP="00734F68">
      <w:pPr>
        <w:pStyle w:val="Odlomakpopisa"/>
        <w:rPr>
          <w:rFonts w:ascii="Times New Roman" w:hAnsi="Times New Roman" w:cs="Times New Roman"/>
          <w:b/>
        </w:rPr>
      </w:pPr>
    </w:p>
    <w:p w:rsidR="00734F68" w:rsidRDefault="00734F68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Bilješka broj 1 </w:t>
      </w:r>
      <w:r w:rsidR="00CC2DE4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AOP</w:t>
      </w:r>
      <w:r w:rsidR="00CC4A22">
        <w:rPr>
          <w:rFonts w:ascii="Times New Roman" w:hAnsi="Times New Roman" w:cs="Times New Roman"/>
          <w:b/>
        </w:rPr>
        <w:t xml:space="preserve"> </w:t>
      </w:r>
      <w:r w:rsidR="00342308">
        <w:rPr>
          <w:rFonts w:ascii="Times New Roman" w:hAnsi="Times New Roman" w:cs="Times New Roman"/>
          <w:b/>
        </w:rPr>
        <w:t>155</w:t>
      </w:r>
      <w:r w:rsidR="00CC2DE4">
        <w:rPr>
          <w:rFonts w:ascii="Times New Roman" w:hAnsi="Times New Roman" w:cs="Times New Roman"/>
          <w:b/>
        </w:rPr>
        <w:t xml:space="preserve"> </w:t>
      </w:r>
      <w:r w:rsidR="00342308">
        <w:rPr>
          <w:rFonts w:ascii="Times New Roman" w:hAnsi="Times New Roman" w:cs="Times New Roman"/>
          <w:b/>
        </w:rPr>
        <w:t>Potraživanja za prihode iz proračuna</w:t>
      </w:r>
      <w:r w:rsidR="00CC2DE4">
        <w:rPr>
          <w:rFonts w:ascii="Times New Roman" w:hAnsi="Times New Roman" w:cs="Times New Roman"/>
          <w:b/>
        </w:rPr>
        <w:t xml:space="preserve"> </w:t>
      </w:r>
      <w:r w:rsidR="00EA35E0">
        <w:rPr>
          <w:rFonts w:ascii="Times New Roman" w:hAnsi="Times New Roman" w:cs="Times New Roman"/>
          <w:b/>
        </w:rPr>
        <w:t xml:space="preserve">– </w:t>
      </w:r>
      <w:r w:rsidR="00CC4A22">
        <w:rPr>
          <w:rFonts w:ascii="Times New Roman" w:hAnsi="Times New Roman" w:cs="Times New Roman"/>
        </w:rPr>
        <w:t>Stanje na dan 1.1.20</w:t>
      </w:r>
      <w:r w:rsidR="00342308">
        <w:rPr>
          <w:rFonts w:ascii="Times New Roman" w:hAnsi="Times New Roman" w:cs="Times New Roman"/>
        </w:rPr>
        <w:t>20.</w:t>
      </w:r>
      <w:r w:rsidR="00EA35E0">
        <w:rPr>
          <w:rFonts w:ascii="Times New Roman" w:hAnsi="Times New Roman" w:cs="Times New Roman"/>
        </w:rPr>
        <w:t>.</w:t>
      </w:r>
      <w:r w:rsidR="00933017">
        <w:rPr>
          <w:rFonts w:ascii="Times New Roman" w:hAnsi="Times New Roman" w:cs="Times New Roman"/>
        </w:rPr>
        <w:t>godine</w:t>
      </w:r>
      <w:r w:rsidR="00EA35E0">
        <w:rPr>
          <w:rFonts w:ascii="Times New Roman" w:hAnsi="Times New Roman" w:cs="Times New Roman"/>
        </w:rPr>
        <w:t xml:space="preserve"> na računima odjeljka </w:t>
      </w:r>
      <w:r w:rsidR="00342308">
        <w:rPr>
          <w:rFonts w:ascii="Times New Roman" w:hAnsi="Times New Roman" w:cs="Times New Roman"/>
        </w:rPr>
        <w:t xml:space="preserve">167 je </w:t>
      </w:r>
      <w:r w:rsidR="00933017">
        <w:rPr>
          <w:rFonts w:ascii="Times New Roman" w:hAnsi="Times New Roman" w:cs="Times New Roman"/>
        </w:rPr>
        <w:t xml:space="preserve"> iznosi</w:t>
      </w:r>
      <w:r w:rsidR="00342308">
        <w:rPr>
          <w:rFonts w:ascii="Times New Roman" w:hAnsi="Times New Roman" w:cs="Times New Roman"/>
        </w:rPr>
        <w:t xml:space="preserve">lo </w:t>
      </w:r>
      <w:r w:rsidR="00933017">
        <w:rPr>
          <w:rFonts w:ascii="Times New Roman" w:hAnsi="Times New Roman" w:cs="Times New Roman"/>
        </w:rPr>
        <w:t xml:space="preserve"> </w:t>
      </w:r>
      <w:r w:rsidR="00342308">
        <w:rPr>
          <w:rFonts w:ascii="Times New Roman" w:hAnsi="Times New Roman" w:cs="Times New Roman"/>
        </w:rPr>
        <w:t xml:space="preserve">46.052 </w:t>
      </w:r>
      <w:r w:rsidR="00CC4A22">
        <w:rPr>
          <w:rFonts w:ascii="Times New Roman" w:hAnsi="Times New Roman" w:cs="Times New Roman"/>
        </w:rPr>
        <w:t xml:space="preserve"> kn, a na dan 31.12.20</w:t>
      </w:r>
      <w:r w:rsidR="00342308">
        <w:rPr>
          <w:rFonts w:ascii="Times New Roman" w:hAnsi="Times New Roman" w:cs="Times New Roman"/>
        </w:rPr>
        <w:t>20</w:t>
      </w:r>
      <w:r w:rsidR="00642BC7">
        <w:rPr>
          <w:rFonts w:ascii="Times New Roman" w:hAnsi="Times New Roman" w:cs="Times New Roman"/>
        </w:rPr>
        <w:t xml:space="preserve">. godine </w:t>
      </w:r>
      <w:r w:rsidR="00342308">
        <w:rPr>
          <w:rFonts w:ascii="Times New Roman" w:hAnsi="Times New Roman" w:cs="Times New Roman"/>
        </w:rPr>
        <w:t>37.134</w:t>
      </w:r>
      <w:r w:rsidR="00EA35E0">
        <w:rPr>
          <w:rFonts w:ascii="Times New Roman" w:hAnsi="Times New Roman" w:cs="Times New Roman"/>
        </w:rPr>
        <w:t xml:space="preserve"> kn. </w:t>
      </w:r>
      <w:r w:rsidR="00642BC7">
        <w:rPr>
          <w:rFonts w:ascii="Times New Roman" w:hAnsi="Times New Roman" w:cs="Times New Roman"/>
        </w:rPr>
        <w:t>Značajna r</w:t>
      </w:r>
      <w:r w:rsidR="00EA35E0">
        <w:rPr>
          <w:rFonts w:ascii="Times New Roman" w:hAnsi="Times New Roman" w:cs="Times New Roman"/>
        </w:rPr>
        <w:t xml:space="preserve">azlika između početnog i završnog stanja </w:t>
      </w:r>
      <w:r w:rsidR="00933017">
        <w:rPr>
          <w:rFonts w:ascii="Times New Roman" w:hAnsi="Times New Roman" w:cs="Times New Roman"/>
        </w:rPr>
        <w:t xml:space="preserve">je zbog toga što je </w:t>
      </w:r>
      <w:r w:rsidR="00CC4A22">
        <w:rPr>
          <w:rFonts w:ascii="Times New Roman" w:hAnsi="Times New Roman" w:cs="Times New Roman"/>
        </w:rPr>
        <w:t>u 20</w:t>
      </w:r>
      <w:r w:rsidR="00775C62">
        <w:rPr>
          <w:rFonts w:ascii="Times New Roman" w:hAnsi="Times New Roman" w:cs="Times New Roman"/>
        </w:rPr>
        <w:t>20</w:t>
      </w:r>
      <w:r w:rsidR="00CC4A22">
        <w:rPr>
          <w:rFonts w:ascii="Times New Roman" w:hAnsi="Times New Roman" w:cs="Times New Roman"/>
        </w:rPr>
        <w:t xml:space="preserve">. godini </w:t>
      </w:r>
      <w:r w:rsidR="00775C62">
        <w:rPr>
          <w:rFonts w:ascii="Times New Roman" w:hAnsi="Times New Roman" w:cs="Times New Roman"/>
        </w:rPr>
        <w:t xml:space="preserve">ostvareno vlastitih prihoda u iznosu od 12.630 kn koji nisu utrošeni , zatim iznos od 17.095,95 kn je preostao od projekta ERASMUS+ KA2 koji je ostao neutrošen zbog pandemije COVID-19 te iznos od 4.984,55 kn od učeničke zadruge.  Istovremeno, utrošeno je 12.600 kn prenesenog prihoda za nabavu nastavnih sredstava i opreme potrebnih za provedbu kurikuluma, 1.399 kn za nabavu tableta te 6.874,78 kn za isplatu plaće za 11/2019 u sklopu projekta Postanimo fin. </w:t>
      </w:r>
      <w:r w:rsidR="009D4065">
        <w:rPr>
          <w:rFonts w:ascii="Times New Roman" w:hAnsi="Times New Roman" w:cs="Times New Roman"/>
        </w:rPr>
        <w:t>i</w:t>
      </w:r>
      <w:r w:rsidR="00775C62">
        <w:rPr>
          <w:rFonts w:ascii="Times New Roman" w:hAnsi="Times New Roman" w:cs="Times New Roman"/>
        </w:rPr>
        <w:t xml:space="preserve"> digitalno pismeni. </w:t>
      </w:r>
      <w:r w:rsidR="009D4065">
        <w:rPr>
          <w:rFonts w:ascii="Times New Roman" w:hAnsi="Times New Roman" w:cs="Times New Roman"/>
        </w:rPr>
        <w:t>Ostali prihodi dobiveni u 2020. godini su u cijelosti utrošeni, odnosno izvršen je povrat u državni proračun neutrošenog dijela.</w:t>
      </w:r>
    </w:p>
    <w:p w:rsidR="00B51DC2" w:rsidRPr="00F00404" w:rsidRDefault="00B51DC2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F00404">
        <w:rPr>
          <w:rFonts w:ascii="Times New Roman" w:hAnsi="Times New Roman" w:cs="Times New Roman"/>
          <w:b/>
        </w:rPr>
        <w:t xml:space="preserve">Bilješka broj 2- AOP 172 Obveze za materijalne rashode – </w:t>
      </w:r>
      <w:r w:rsidR="00F00404">
        <w:rPr>
          <w:rFonts w:ascii="Times New Roman" w:hAnsi="Times New Roman" w:cs="Times New Roman"/>
        </w:rPr>
        <w:t xml:space="preserve">Stanje na dan 01. siječnja 2020. iznosio je 33.515 kn, a na dan 31. prosinca 2020. godine 19.303 kn. Razlog većeg odstupanja je u tome što je obveza za naknadu za prijevoz na posao i s posla za 12/2019 iznosila 29.544 kn ,  a za </w:t>
      </w:r>
      <w:r w:rsidR="00F00404">
        <w:rPr>
          <w:rFonts w:ascii="Times New Roman" w:hAnsi="Times New Roman" w:cs="Times New Roman"/>
        </w:rPr>
        <w:lastRenderedPageBreak/>
        <w:t>12/2020. godine 16.735 kn ( zbog manjeg broja dolaska na posao u prosincu zbog uvođenja on-line nastave ).</w:t>
      </w:r>
    </w:p>
    <w:p w:rsidR="00CC2DE4" w:rsidRDefault="00EA35E0" w:rsidP="00734F6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A35E0">
        <w:rPr>
          <w:rFonts w:ascii="Times New Roman" w:hAnsi="Times New Roman" w:cs="Times New Roman"/>
          <w:b/>
        </w:rPr>
        <w:t>Bilješke uz Izvještaj o prihodima i rashodima, primicima i izdacima</w:t>
      </w:r>
    </w:p>
    <w:p w:rsidR="0080336E" w:rsidRPr="0080336E" w:rsidRDefault="0080336E" w:rsidP="0080336E">
      <w:pPr>
        <w:pStyle w:val="Odlomakpopisa"/>
        <w:rPr>
          <w:rFonts w:ascii="Times New Roman" w:hAnsi="Times New Roman" w:cs="Times New Roman"/>
          <w:b/>
        </w:rPr>
      </w:pPr>
    </w:p>
    <w:p w:rsidR="00B97769" w:rsidRDefault="00C4476A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C3051">
        <w:rPr>
          <w:rFonts w:ascii="Times New Roman" w:hAnsi="Times New Roman" w:cs="Times New Roman"/>
          <w:b/>
        </w:rPr>
        <w:t>Bilješka broj 3 – AOP 072</w:t>
      </w:r>
      <w:r w:rsidRPr="00DC745F">
        <w:rPr>
          <w:rFonts w:ascii="Times New Roman" w:hAnsi="Times New Roman" w:cs="Times New Roman"/>
          <w:b/>
        </w:rPr>
        <w:t xml:space="preserve"> </w:t>
      </w:r>
      <w:r w:rsidR="002C3051">
        <w:rPr>
          <w:rFonts w:ascii="Times New Roman" w:hAnsi="Times New Roman" w:cs="Times New Roman"/>
          <w:b/>
        </w:rPr>
        <w:t>Tekući prijenosi između proračunskih korisnika istog proračuna temeljem prijenosa EU sredstava</w:t>
      </w:r>
      <w:r>
        <w:rPr>
          <w:rFonts w:ascii="Times New Roman" w:hAnsi="Times New Roman" w:cs="Times New Roman"/>
        </w:rPr>
        <w:t xml:space="preserve"> –</w:t>
      </w:r>
      <w:r w:rsidR="001C7CB0">
        <w:rPr>
          <w:rFonts w:ascii="Times New Roman" w:hAnsi="Times New Roman" w:cs="Times New Roman"/>
        </w:rPr>
        <w:t>Razlog zbog čega je došlo do većeg od</w:t>
      </w:r>
      <w:r w:rsidR="00215DE8">
        <w:rPr>
          <w:rFonts w:ascii="Times New Roman" w:hAnsi="Times New Roman" w:cs="Times New Roman"/>
        </w:rPr>
        <w:t>s</w:t>
      </w:r>
      <w:r w:rsidR="00F23162">
        <w:rPr>
          <w:rFonts w:ascii="Times New Roman" w:hAnsi="Times New Roman" w:cs="Times New Roman"/>
        </w:rPr>
        <w:t>tupanja u</w:t>
      </w:r>
      <w:r w:rsidR="0080336E">
        <w:rPr>
          <w:rFonts w:ascii="Times New Roman" w:hAnsi="Times New Roman" w:cs="Times New Roman"/>
        </w:rPr>
        <w:t xml:space="preserve"> odnosu na 2019. godinu je što je u 2020. godini uplaćen samo manje isplaćen iznos iz 2019. godine za dio plaće za 11/2019.  zbog završetka projekta Postanimo financijski i digitalno pismeni.</w:t>
      </w:r>
    </w:p>
    <w:p w:rsidR="0000656D" w:rsidRDefault="00B97769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0656D">
        <w:rPr>
          <w:rFonts w:ascii="Times New Roman" w:hAnsi="Times New Roman" w:cs="Times New Roman"/>
        </w:rPr>
        <w:t xml:space="preserve">        </w:t>
      </w:r>
      <w:r w:rsidR="00F23162">
        <w:rPr>
          <w:rFonts w:ascii="Times New Roman" w:hAnsi="Times New Roman" w:cs="Times New Roman"/>
          <w:b/>
        </w:rPr>
        <w:t>Bilješka broj 4 – AOP 1</w:t>
      </w:r>
      <w:r w:rsidR="0080336E">
        <w:rPr>
          <w:rFonts w:ascii="Times New Roman" w:hAnsi="Times New Roman" w:cs="Times New Roman"/>
          <w:b/>
        </w:rPr>
        <w:t>26</w:t>
      </w:r>
      <w:r w:rsidR="0000656D" w:rsidRPr="0000656D">
        <w:rPr>
          <w:rFonts w:ascii="Times New Roman" w:hAnsi="Times New Roman" w:cs="Times New Roman"/>
          <w:b/>
        </w:rPr>
        <w:t xml:space="preserve"> </w:t>
      </w:r>
      <w:r w:rsidR="00F23162">
        <w:rPr>
          <w:rFonts w:ascii="Times New Roman" w:hAnsi="Times New Roman" w:cs="Times New Roman"/>
          <w:b/>
        </w:rPr>
        <w:t xml:space="preserve">Prihodi </w:t>
      </w:r>
      <w:r w:rsidR="0080336E">
        <w:rPr>
          <w:rFonts w:ascii="Times New Roman" w:hAnsi="Times New Roman" w:cs="Times New Roman"/>
          <w:b/>
        </w:rPr>
        <w:t xml:space="preserve">od pruženih usluga </w:t>
      </w:r>
      <w:r w:rsidR="0000656D">
        <w:rPr>
          <w:rFonts w:ascii="Times New Roman" w:hAnsi="Times New Roman" w:cs="Times New Roman"/>
        </w:rPr>
        <w:t>- Razlog većeg odstupanja u odnosu na prethod</w:t>
      </w:r>
      <w:r w:rsidR="00F23162">
        <w:rPr>
          <w:rFonts w:ascii="Times New Roman" w:hAnsi="Times New Roman" w:cs="Times New Roman"/>
        </w:rPr>
        <w:t xml:space="preserve">nu godinu je zbog toga </w:t>
      </w:r>
      <w:r w:rsidR="0080336E">
        <w:rPr>
          <w:rFonts w:ascii="Times New Roman" w:hAnsi="Times New Roman" w:cs="Times New Roman"/>
        </w:rPr>
        <w:t>što se u 2020. godini iznajmljivala sportska dvorana i učionica Pučkom otvorenom učilištu, dok u prethodnoj godini nije bilo najma prostora.</w:t>
      </w:r>
    </w:p>
    <w:p w:rsidR="0000656D" w:rsidRDefault="0000656D" w:rsidP="00734F68">
      <w:pPr>
        <w:rPr>
          <w:rFonts w:ascii="Times New Roman" w:hAnsi="Times New Roman" w:cs="Times New Roman"/>
        </w:rPr>
      </w:pPr>
    </w:p>
    <w:p w:rsidR="0000656D" w:rsidRDefault="0000656D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E321C">
        <w:rPr>
          <w:rFonts w:ascii="Times New Roman" w:hAnsi="Times New Roman" w:cs="Times New Roman"/>
          <w:b/>
        </w:rPr>
        <w:t>Bilješka broj 5 – AOP 1</w:t>
      </w:r>
      <w:r w:rsidR="0080336E">
        <w:rPr>
          <w:rFonts w:ascii="Times New Roman" w:hAnsi="Times New Roman" w:cs="Times New Roman"/>
          <w:b/>
        </w:rPr>
        <w:t>3</w:t>
      </w:r>
      <w:r w:rsidR="00BE321C">
        <w:rPr>
          <w:rFonts w:ascii="Times New Roman" w:hAnsi="Times New Roman" w:cs="Times New Roman"/>
          <w:b/>
        </w:rPr>
        <w:t>2</w:t>
      </w:r>
      <w:r w:rsidRPr="0000656D">
        <w:rPr>
          <w:rFonts w:ascii="Times New Roman" w:hAnsi="Times New Roman" w:cs="Times New Roman"/>
          <w:b/>
        </w:rPr>
        <w:t xml:space="preserve"> </w:t>
      </w:r>
      <w:r w:rsidR="0080336E">
        <w:rPr>
          <w:rFonts w:ascii="Times New Roman" w:hAnsi="Times New Roman" w:cs="Times New Roman"/>
          <w:b/>
        </w:rPr>
        <w:t>Prihodi iz nadležnog proračuna za financiranje rashoda poslovanja</w:t>
      </w:r>
      <w:r>
        <w:rPr>
          <w:rFonts w:ascii="Times New Roman" w:hAnsi="Times New Roman" w:cs="Times New Roman"/>
        </w:rPr>
        <w:t xml:space="preserve"> – </w:t>
      </w:r>
      <w:r w:rsidR="00A06722">
        <w:rPr>
          <w:rFonts w:ascii="Times New Roman" w:hAnsi="Times New Roman" w:cs="Times New Roman"/>
        </w:rPr>
        <w:t xml:space="preserve">U prethodnom izvještajnom razdoblju </w:t>
      </w:r>
      <w:r w:rsidR="0080336E">
        <w:rPr>
          <w:rFonts w:ascii="Times New Roman" w:hAnsi="Times New Roman" w:cs="Times New Roman"/>
        </w:rPr>
        <w:t xml:space="preserve">ostvareno je 663.903 </w:t>
      </w:r>
      <w:r w:rsidR="00A06722">
        <w:rPr>
          <w:rFonts w:ascii="Times New Roman" w:hAnsi="Times New Roman" w:cs="Times New Roman"/>
        </w:rPr>
        <w:t xml:space="preserve"> kn </w:t>
      </w:r>
      <w:r w:rsidR="0080336E">
        <w:rPr>
          <w:rFonts w:ascii="Times New Roman" w:hAnsi="Times New Roman" w:cs="Times New Roman"/>
        </w:rPr>
        <w:t>prihoda od nadležnog proračuna</w:t>
      </w:r>
      <w:r w:rsidR="00A06722">
        <w:rPr>
          <w:rFonts w:ascii="Times New Roman" w:hAnsi="Times New Roman" w:cs="Times New Roman"/>
        </w:rPr>
        <w:t xml:space="preserve">, dok je u tekućem izvještajnom razdoblju </w:t>
      </w:r>
      <w:r w:rsidR="009A2EF0">
        <w:rPr>
          <w:rFonts w:ascii="Times New Roman" w:hAnsi="Times New Roman" w:cs="Times New Roman"/>
        </w:rPr>
        <w:t>ostvareno</w:t>
      </w:r>
      <w:r w:rsidR="00A06722">
        <w:rPr>
          <w:rFonts w:ascii="Times New Roman" w:hAnsi="Times New Roman" w:cs="Times New Roman"/>
        </w:rPr>
        <w:t xml:space="preserve"> ukupno </w:t>
      </w:r>
      <w:r w:rsidR="009A2EF0">
        <w:rPr>
          <w:rFonts w:ascii="Times New Roman" w:hAnsi="Times New Roman" w:cs="Times New Roman"/>
        </w:rPr>
        <w:t xml:space="preserve">471.103 </w:t>
      </w:r>
      <w:r w:rsidR="00A06722">
        <w:rPr>
          <w:rFonts w:ascii="Times New Roman" w:hAnsi="Times New Roman" w:cs="Times New Roman"/>
        </w:rPr>
        <w:t xml:space="preserve"> kn.</w:t>
      </w:r>
      <w:r w:rsidR="00BE321C">
        <w:rPr>
          <w:rFonts w:ascii="Times New Roman" w:hAnsi="Times New Roman" w:cs="Times New Roman"/>
        </w:rPr>
        <w:t xml:space="preserve"> Razlog zbog čega je došlo do većeg odstupanja je </w:t>
      </w:r>
      <w:r w:rsidR="009A2EF0">
        <w:rPr>
          <w:rFonts w:ascii="Times New Roman" w:hAnsi="Times New Roman" w:cs="Times New Roman"/>
        </w:rPr>
        <w:t>zbog toga što je u tekućoj godini došlo do smanjenja rashoda uzrokovano pandemijom zbog COVID-a 19, prvenstveno naknade za prijevoz na posao i s posla i energije.</w:t>
      </w:r>
    </w:p>
    <w:p w:rsidR="00315262" w:rsidRDefault="00315262" w:rsidP="00734F68">
      <w:pPr>
        <w:rPr>
          <w:rFonts w:ascii="Times New Roman" w:hAnsi="Times New Roman" w:cs="Times New Roman"/>
        </w:rPr>
      </w:pPr>
    </w:p>
    <w:p w:rsidR="00074ABF" w:rsidRPr="00D21042" w:rsidRDefault="00315262" w:rsidP="00734F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6D32E5">
        <w:rPr>
          <w:rFonts w:ascii="Times New Roman" w:hAnsi="Times New Roman" w:cs="Times New Roman"/>
          <w:b/>
        </w:rPr>
        <w:t>Bilješka broj 6</w:t>
      </w:r>
      <w:r w:rsidRPr="00074ABF">
        <w:rPr>
          <w:rFonts w:ascii="Times New Roman" w:hAnsi="Times New Roman" w:cs="Times New Roman"/>
          <w:b/>
        </w:rPr>
        <w:t xml:space="preserve">- </w:t>
      </w:r>
      <w:r w:rsidR="00BE321C">
        <w:rPr>
          <w:rFonts w:ascii="Times New Roman" w:hAnsi="Times New Roman" w:cs="Times New Roman"/>
          <w:b/>
        </w:rPr>
        <w:t>AOP 1</w:t>
      </w:r>
      <w:r w:rsidR="009A2EF0">
        <w:rPr>
          <w:rFonts w:ascii="Times New Roman" w:hAnsi="Times New Roman" w:cs="Times New Roman"/>
          <w:b/>
        </w:rPr>
        <w:t>33</w:t>
      </w:r>
      <w:r w:rsidRPr="00074ABF">
        <w:rPr>
          <w:rFonts w:ascii="Times New Roman" w:hAnsi="Times New Roman" w:cs="Times New Roman"/>
          <w:b/>
        </w:rPr>
        <w:t xml:space="preserve"> </w:t>
      </w:r>
      <w:r w:rsidR="009A2EF0">
        <w:rPr>
          <w:rFonts w:ascii="Times New Roman" w:hAnsi="Times New Roman" w:cs="Times New Roman"/>
          <w:b/>
        </w:rPr>
        <w:t>Prihodi iz nadležnog proračuna za financiranje rashoda za nabavu nefinancijske imovine</w:t>
      </w:r>
      <w:r w:rsidR="006D32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74AB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74ABF">
        <w:rPr>
          <w:rFonts w:ascii="Times New Roman" w:hAnsi="Times New Roman" w:cs="Times New Roman"/>
        </w:rPr>
        <w:t>Razlog većeg odstupanja u odnosu na pret</w:t>
      </w:r>
      <w:r w:rsidR="006D32E5">
        <w:rPr>
          <w:rFonts w:ascii="Times New Roman" w:hAnsi="Times New Roman" w:cs="Times New Roman"/>
        </w:rPr>
        <w:t>hodnu godinu je zbog toga što je</w:t>
      </w:r>
      <w:r w:rsidR="009A2EF0">
        <w:rPr>
          <w:rFonts w:ascii="Times New Roman" w:hAnsi="Times New Roman" w:cs="Times New Roman"/>
        </w:rPr>
        <w:t xml:space="preserve"> u tekućoj godini </w:t>
      </w:r>
      <w:r w:rsidR="00074ABF">
        <w:rPr>
          <w:rFonts w:ascii="Times New Roman" w:hAnsi="Times New Roman" w:cs="Times New Roman"/>
        </w:rPr>
        <w:t xml:space="preserve"> </w:t>
      </w:r>
      <w:r w:rsidR="009A2EF0">
        <w:rPr>
          <w:rFonts w:ascii="Times New Roman" w:hAnsi="Times New Roman" w:cs="Times New Roman"/>
        </w:rPr>
        <w:t>nabavljeno samo novo računalo za potrebe računovodstva u iznosu od 5.499 kn, dok je u prethodnoj godini izvršena sanacija fekalne i oborinske odvodnje u iznosu od 380.526 kn.</w:t>
      </w:r>
    </w:p>
    <w:p w:rsidR="00D21042" w:rsidRDefault="001B4A09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Bilješka broj 7</w:t>
      </w:r>
      <w:r w:rsidR="00074ABF" w:rsidRPr="00D21042">
        <w:rPr>
          <w:rFonts w:ascii="Times New Roman" w:hAnsi="Times New Roman" w:cs="Times New Roman"/>
          <w:b/>
        </w:rPr>
        <w:t xml:space="preserve"> – AOP </w:t>
      </w:r>
      <w:r w:rsidR="007D622A">
        <w:rPr>
          <w:rFonts w:ascii="Times New Roman" w:hAnsi="Times New Roman" w:cs="Times New Roman"/>
          <w:b/>
        </w:rPr>
        <w:t>168 Materijal i sirovine</w:t>
      </w:r>
      <w:r w:rsidR="00074ABF">
        <w:rPr>
          <w:rFonts w:ascii="Times New Roman" w:hAnsi="Times New Roman" w:cs="Times New Roman"/>
        </w:rPr>
        <w:t xml:space="preserve"> </w:t>
      </w:r>
      <w:r w:rsidR="00D2104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Razlog većeg odstupanja u odn</w:t>
      </w:r>
      <w:r w:rsidR="007D622A">
        <w:rPr>
          <w:rFonts w:ascii="Times New Roman" w:hAnsi="Times New Roman" w:cs="Times New Roman"/>
        </w:rPr>
        <w:t>osu na 201</w:t>
      </w:r>
      <w:r w:rsidR="009A2EF0">
        <w:rPr>
          <w:rFonts w:ascii="Times New Roman" w:hAnsi="Times New Roman" w:cs="Times New Roman"/>
        </w:rPr>
        <w:t>9</w:t>
      </w:r>
      <w:r w:rsidR="007D622A">
        <w:rPr>
          <w:rFonts w:ascii="Times New Roman" w:hAnsi="Times New Roman" w:cs="Times New Roman"/>
        </w:rPr>
        <w:t>. godinu je u tome što je</w:t>
      </w:r>
      <w:r>
        <w:rPr>
          <w:rFonts w:ascii="Times New Roman" w:hAnsi="Times New Roman" w:cs="Times New Roman"/>
        </w:rPr>
        <w:t xml:space="preserve"> </w:t>
      </w:r>
      <w:r w:rsidR="007D622A">
        <w:rPr>
          <w:rFonts w:ascii="Times New Roman" w:hAnsi="Times New Roman" w:cs="Times New Roman"/>
        </w:rPr>
        <w:t xml:space="preserve">osim redovnog materijala nabavljen i nastavni materijal za </w:t>
      </w:r>
      <w:r w:rsidR="009A2EF0">
        <w:rPr>
          <w:rFonts w:ascii="Times New Roman" w:hAnsi="Times New Roman" w:cs="Times New Roman"/>
        </w:rPr>
        <w:t>provedbu kurikuluma</w:t>
      </w:r>
      <w:r w:rsidR="007D622A">
        <w:rPr>
          <w:rFonts w:ascii="Times New Roman" w:hAnsi="Times New Roman" w:cs="Times New Roman"/>
        </w:rPr>
        <w:t xml:space="preserve"> koji je financirao MZO u iznosu od </w:t>
      </w:r>
      <w:r w:rsidR="009A2EF0">
        <w:rPr>
          <w:rFonts w:ascii="Times New Roman" w:hAnsi="Times New Roman" w:cs="Times New Roman"/>
        </w:rPr>
        <w:t xml:space="preserve">12.600 </w:t>
      </w:r>
      <w:r w:rsidR="007D622A">
        <w:rPr>
          <w:rFonts w:ascii="Times New Roman" w:hAnsi="Times New Roman" w:cs="Times New Roman"/>
        </w:rPr>
        <w:t xml:space="preserve"> kn.</w:t>
      </w:r>
    </w:p>
    <w:p w:rsidR="001B4A09" w:rsidRDefault="00D21042" w:rsidP="001B4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D622A">
        <w:rPr>
          <w:rFonts w:ascii="Times New Roman" w:hAnsi="Times New Roman" w:cs="Times New Roman"/>
          <w:b/>
        </w:rPr>
        <w:t>Bilješka broj 8 – AOP 1</w:t>
      </w:r>
      <w:r w:rsidR="00F02421">
        <w:rPr>
          <w:rFonts w:ascii="Times New Roman" w:hAnsi="Times New Roman" w:cs="Times New Roman"/>
          <w:b/>
        </w:rPr>
        <w:t>69</w:t>
      </w:r>
      <w:r w:rsidRPr="00BF01AE">
        <w:rPr>
          <w:rFonts w:ascii="Times New Roman" w:hAnsi="Times New Roman" w:cs="Times New Roman"/>
          <w:b/>
        </w:rPr>
        <w:t xml:space="preserve"> </w:t>
      </w:r>
      <w:r w:rsidR="00F02421">
        <w:rPr>
          <w:rFonts w:ascii="Times New Roman" w:hAnsi="Times New Roman" w:cs="Times New Roman"/>
          <w:b/>
        </w:rPr>
        <w:t>Energija</w:t>
      </w:r>
      <w:r w:rsidR="00BF01AE">
        <w:rPr>
          <w:rFonts w:ascii="Times New Roman" w:hAnsi="Times New Roman" w:cs="Times New Roman"/>
        </w:rPr>
        <w:t xml:space="preserve"> </w:t>
      </w:r>
      <w:r w:rsidR="00C31F27">
        <w:rPr>
          <w:rFonts w:ascii="Times New Roman" w:hAnsi="Times New Roman" w:cs="Times New Roman"/>
        </w:rPr>
        <w:t>–</w:t>
      </w:r>
      <w:r w:rsidR="001B4A09">
        <w:rPr>
          <w:rFonts w:ascii="Times New Roman" w:hAnsi="Times New Roman" w:cs="Times New Roman"/>
        </w:rPr>
        <w:t xml:space="preserve"> </w:t>
      </w:r>
      <w:r w:rsidR="00C31F27">
        <w:rPr>
          <w:rFonts w:ascii="Times New Roman" w:hAnsi="Times New Roman" w:cs="Times New Roman"/>
        </w:rPr>
        <w:t>Razlog većeg odstupanja u odnosu na prethodnu godinu je u tome što je</w:t>
      </w:r>
      <w:r w:rsidR="00F02421">
        <w:rPr>
          <w:rFonts w:ascii="Times New Roman" w:hAnsi="Times New Roman" w:cs="Times New Roman"/>
        </w:rPr>
        <w:t xml:space="preserve"> pala cijena lož ulja u odnosu na prethodnu godinu, te je potrošnja bila manja zbog on-line nastave.</w:t>
      </w:r>
    </w:p>
    <w:p w:rsidR="009D62BD" w:rsidRDefault="00C31F27" w:rsidP="001B4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D622A">
        <w:rPr>
          <w:rFonts w:ascii="Times New Roman" w:hAnsi="Times New Roman" w:cs="Times New Roman"/>
          <w:b/>
        </w:rPr>
        <w:t>Bilješka broj 9 – AOP 1</w:t>
      </w:r>
      <w:r w:rsidR="00F02421">
        <w:rPr>
          <w:rFonts w:ascii="Times New Roman" w:hAnsi="Times New Roman" w:cs="Times New Roman"/>
          <w:b/>
        </w:rPr>
        <w:t>70</w:t>
      </w:r>
      <w:r w:rsidRPr="00C31F27">
        <w:rPr>
          <w:rFonts w:ascii="Times New Roman" w:hAnsi="Times New Roman" w:cs="Times New Roman"/>
          <w:b/>
        </w:rPr>
        <w:t xml:space="preserve"> </w:t>
      </w:r>
      <w:r w:rsidR="00F02421">
        <w:rPr>
          <w:rFonts w:ascii="Times New Roman" w:hAnsi="Times New Roman" w:cs="Times New Roman"/>
          <w:b/>
        </w:rPr>
        <w:t>Materijal i dijelovi za tekuće i investicijsko održavanje</w:t>
      </w:r>
      <w:r>
        <w:rPr>
          <w:rFonts w:ascii="Times New Roman" w:hAnsi="Times New Roman" w:cs="Times New Roman"/>
        </w:rPr>
        <w:t xml:space="preserve"> </w:t>
      </w:r>
      <w:r w:rsidR="009D62B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D62BD">
        <w:rPr>
          <w:rFonts w:ascii="Times New Roman" w:hAnsi="Times New Roman" w:cs="Times New Roman"/>
        </w:rPr>
        <w:t>Do većeg odstupanja u odnosu na prethodno izvještajno razdoblje je došlo zbog toga</w:t>
      </w:r>
      <w:r w:rsidR="00F02421">
        <w:rPr>
          <w:rFonts w:ascii="Times New Roman" w:hAnsi="Times New Roman" w:cs="Times New Roman"/>
        </w:rPr>
        <w:t xml:space="preserve"> što su potrebe bile manje zbog rada od kuće i on-line nastave.</w:t>
      </w:r>
    </w:p>
    <w:p w:rsidR="00B7116F" w:rsidRDefault="00B7116F" w:rsidP="001B4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110DC">
        <w:rPr>
          <w:rFonts w:ascii="Times New Roman" w:hAnsi="Times New Roman" w:cs="Times New Roman"/>
          <w:b/>
        </w:rPr>
        <w:t>Bilješka broj 10</w:t>
      </w:r>
      <w:r w:rsidRPr="00B7116F">
        <w:rPr>
          <w:rFonts w:ascii="Times New Roman" w:hAnsi="Times New Roman" w:cs="Times New Roman"/>
          <w:b/>
        </w:rPr>
        <w:t xml:space="preserve"> – AOP </w:t>
      </w:r>
      <w:r w:rsidR="00151AC4">
        <w:rPr>
          <w:rFonts w:ascii="Times New Roman" w:hAnsi="Times New Roman" w:cs="Times New Roman"/>
          <w:b/>
        </w:rPr>
        <w:t>179</w:t>
      </w:r>
      <w:r w:rsidRPr="00B7116F">
        <w:rPr>
          <w:rFonts w:ascii="Times New Roman" w:hAnsi="Times New Roman" w:cs="Times New Roman"/>
          <w:b/>
        </w:rPr>
        <w:t xml:space="preserve"> </w:t>
      </w:r>
      <w:r w:rsidR="00151AC4">
        <w:rPr>
          <w:rFonts w:ascii="Times New Roman" w:hAnsi="Times New Roman" w:cs="Times New Roman"/>
          <w:b/>
        </w:rPr>
        <w:t>Zakupnine i najamnine</w:t>
      </w:r>
      <w:r>
        <w:rPr>
          <w:rFonts w:ascii="Times New Roman" w:hAnsi="Times New Roman" w:cs="Times New Roman"/>
        </w:rPr>
        <w:t xml:space="preserve"> –</w:t>
      </w:r>
      <w:r w:rsidR="00151AC4">
        <w:rPr>
          <w:rFonts w:ascii="Times New Roman" w:hAnsi="Times New Roman" w:cs="Times New Roman"/>
        </w:rPr>
        <w:t xml:space="preserve"> razlog većeg odstupanja, tj. smanjenja u odnosu na prethodno izvještajno razdoblje je u tome što nije bilo terenskih nastava planiranih Godišnjim planom i programom rada škole zbog COVID-a 19.</w:t>
      </w:r>
    </w:p>
    <w:p w:rsidR="00151AC4" w:rsidRPr="00151AC4" w:rsidRDefault="00151AC4" w:rsidP="001B4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151AC4">
        <w:rPr>
          <w:rFonts w:ascii="Times New Roman" w:hAnsi="Times New Roman" w:cs="Times New Roman"/>
          <w:b/>
        </w:rPr>
        <w:t xml:space="preserve">Bilješka broj 11 – AOP 190 Pristojbe i naknade </w:t>
      </w:r>
      <w:r>
        <w:rPr>
          <w:rFonts w:ascii="Times New Roman" w:hAnsi="Times New Roman" w:cs="Times New Roman"/>
        </w:rPr>
        <w:t xml:space="preserve">– Razlog smanjenja u odnosu na prethodno izvještajno razdoblje je u tome što je </w:t>
      </w:r>
      <w:r>
        <w:rPr>
          <w:rFonts w:ascii="Arial" w:hAnsi="Arial" w:cs="Arial"/>
          <w:color w:val="000000"/>
          <w:shd w:val="clear" w:color="auto" w:fill="FFFFFF"/>
        </w:rPr>
        <w:t>od 1. ožujka 2020. naknada  smanjena na 20 posto minimalne plaće na mjesec i iznosi 812,50 kuna na mjesec za svaku osobu s invaliditetom koja nije zaposlena.</w:t>
      </w:r>
    </w:p>
    <w:p w:rsidR="00DC745F" w:rsidRPr="00DA458D" w:rsidRDefault="00DC745F" w:rsidP="00DA458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A458D">
        <w:rPr>
          <w:rFonts w:ascii="Times New Roman" w:hAnsi="Times New Roman" w:cs="Times New Roman"/>
          <w:b/>
        </w:rPr>
        <w:lastRenderedPageBreak/>
        <w:t>Bilješke uz Izvještaj o promjenama u vrijednosti i obujmu imovine i obveza</w:t>
      </w:r>
    </w:p>
    <w:p w:rsidR="00DC745F" w:rsidRDefault="00DC745F" w:rsidP="00DC745F">
      <w:pPr>
        <w:pStyle w:val="Odlomakpopisa"/>
        <w:rPr>
          <w:rFonts w:ascii="Times New Roman" w:hAnsi="Times New Roman" w:cs="Times New Roman"/>
          <w:b/>
        </w:rPr>
      </w:pPr>
    </w:p>
    <w:p w:rsidR="00DC745F" w:rsidRPr="00E13629" w:rsidRDefault="00DA458D" w:rsidP="00DC745F">
      <w:pPr>
        <w:pStyle w:val="Odlomakpopisa"/>
        <w:rPr>
          <w:rFonts w:ascii="Times New Roman" w:hAnsi="Times New Roman" w:cs="Times New Roman"/>
        </w:rPr>
      </w:pPr>
      <w:r w:rsidRPr="00DA458D">
        <w:rPr>
          <w:rFonts w:ascii="Times New Roman" w:hAnsi="Times New Roman" w:cs="Times New Roman"/>
          <w:b/>
        </w:rPr>
        <w:t xml:space="preserve">Bilješka broj 12 – </w:t>
      </w:r>
      <w:r w:rsidR="00E13629">
        <w:rPr>
          <w:rFonts w:ascii="Times New Roman" w:hAnsi="Times New Roman" w:cs="Times New Roman"/>
        </w:rPr>
        <w:t>Nije bilo promjene u vrijednosti i obujmu imovine i obveza</w:t>
      </w:r>
    </w:p>
    <w:p w:rsidR="00DA458D" w:rsidRDefault="00DA458D" w:rsidP="00DC745F">
      <w:pPr>
        <w:pStyle w:val="Odlomakpopisa"/>
        <w:rPr>
          <w:rFonts w:ascii="Times New Roman" w:hAnsi="Times New Roman" w:cs="Times New Roman"/>
        </w:rPr>
      </w:pPr>
    </w:p>
    <w:p w:rsidR="00DC745F" w:rsidRDefault="00DC745F" w:rsidP="00DC745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C745F">
        <w:rPr>
          <w:rFonts w:ascii="Times New Roman" w:hAnsi="Times New Roman" w:cs="Times New Roman"/>
          <w:b/>
        </w:rPr>
        <w:t>Bilješke uz izvještaj o obvezama</w:t>
      </w:r>
    </w:p>
    <w:p w:rsidR="00DC745F" w:rsidRDefault="00DC745F" w:rsidP="00DC745F">
      <w:pPr>
        <w:pStyle w:val="Odlomakpopisa"/>
        <w:rPr>
          <w:rFonts w:ascii="Times New Roman" w:hAnsi="Times New Roman" w:cs="Times New Roman"/>
          <w:b/>
        </w:rPr>
      </w:pPr>
    </w:p>
    <w:p w:rsidR="00DC745F" w:rsidRDefault="00176F12" w:rsidP="00BF01AE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Bilješka broj 13</w:t>
      </w:r>
      <w:r w:rsidR="00DC745F">
        <w:rPr>
          <w:rFonts w:ascii="Times New Roman" w:hAnsi="Times New Roman" w:cs="Times New Roman"/>
          <w:b/>
        </w:rPr>
        <w:t xml:space="preserve"> </w:t>
      </w:r>
      <w:r w:rsidR="0030335D">
        <w:rPr>
          <w:rFonts w:ascii="Times New Roman" w:hAnsi="Times New Roman" w:cs="Times New Roman"/>
          <w:b/>
        </w:rPr>
        <w:t>–</w:t>
      </w:r>
      <w:r w:rsidR="00DC745F">
        <w:rPr>
          <w:rFonts w:ascii="Times New Roman" w:hAnsi="Times New Roman" w:cs="Times New Roman"/>
          <w:b/>
        </w:rPr>
        <w:t xml:space="preserve"> AOP</w:t>
      </w:r>
      <w:r w:rsidR="00BF01AE">
        <w:rPr>
          <w:rFonts w:ascii="Times New Roman" w:hAnsi="Times New Roman" w:cs="Times New Roman"/>
          <w:b/>
        </w:rPr>
        <w:t xml:space="preserve"> 090</w:t>
      </w:r>
      <w:r w:rsidR="0030335D">
        <w:rPr>
          <w:rFonts w:ascii="Times New Roman" w:hAnsi="Times New Roman" w:cs="Times New Roman"/>
          <w:b/>
        </w:rPr>
        <w:t xml:space="preserve"> Stanje nedospjelih obveza na kraju izvještajnog razdoblja </w:t>
      </w:r>
      <w:r w:rsidR="006E407E">
        <w:rPr>
          <w:rFonts w:ascii="Times New Roman" w:hAnsi="Times New Roman" w:cs="Times New Roman"/>
        </w:rPr>
        <w:t>iznosi 2</w:t>
      </w:r>
      <w:r w:rsidR="00E13629">
        <w:rPr>
          <w:rFonts w:ascii="Times New Roman" w:hAnsi="Times New Roman" w:cs="Times New Roman"/>
        </w:rPr>
        <w:t>39.134</w:t>
      </w:r>
      <w:r w:rsidR="0030335D">
        <w:rPr>
          <w:rFonts w:ascii="Times New Roman" w:hAnsi="Times New Roman" w:cs="Times New Roman"/>
        </w:rPr>
        <w:t xml:space="preserve"> kn, a odnosi se na plaću za 12. </w:t>
      </w:r>
      <w:r w:rsidR="006E407E">
        <w:rPr>
          <w:rFonts w:ascii="Times New Roman" w:hAnsi="Times New Roman" w:cs="Times New Roman"/>
        </w:rPr>
        <w:t>mjesec 20</w:t>
      </w:r>
      <w:r w:rsidR="00E13629">
        <w:rPr>
          <w:rFonts w:ascii="Times New Roman" w:hAnsi="Times New Roman" w:cs="Times New Roman"/>
        </w:rPr>
        <w:t>20</w:t>
      </w:r>
      <w:r w:rsidR="00BF01AE">
        <w:rPr>
          <w:rFonts w:ascii="Times New Roman" w:hAnsi="Times New Roman" w:cs="Times New Roman"/>
        </w:rPr>
        <w:t>.</w:t>
      </w:r>
      <w:r w:rsidR="006E407E">
        <w:rPr>
          <w:rFonts w:ascii="Times New Roman" w:hAnsi="Times New Roman" w:cs="Times New Roman"/>
        </w:rPr>
        <w:t xml:space="preserve"> ( 2</w:t>
      </w:r>
      <w:r w:rsidR="00E13629">
        <w:rPr>
          <w:rFonts w:ascii="Times New Roman" w:hAnsi="Times New Roman" w:cs="Times New Roman"/>
        </w:rPr>
        <w:t>19.379</w:t>
      </w:r>
      <w:r w:rsidR="00BF01AE">
        <w:rPr>
          <w:rFonts w:ascii="Times New Roman" w:hAnsi="Times New Roman" w:cs="Times New Roman"/>
        </w:rPr>
        <w:t xml:space="preserve"> kn ),</w:t>
      </w:r>
      <w:r w:rsidR="0030335D" w:rsidRPr="0030335D">
        <w:rPr>
          <w:rFonts w:ascii="Times New Roman" w:hAnsi="Times New Roman" w:cs="Times New Roman"/>
        </w:rPr>
        <w:t xml:space="preserve"> </w:t>
      </w:r>
      <w:r w:rsidR="0030335D">
        <w:rPr>
          <w:rFonts w:ascii="Times New Roman" w:hAnsi="Times New Roman" w:cs="Times New Roman"/>
        </w:rPr>
        <w:t>naknada za nezapošlj</w:t>
      </w:r>
      <w:r w:rsidR="006E407E">
        <w:rPr>
          <w:rFonts w:ascii="Times New Roman" w:hAnsi="Times New Roman" w:cs="Times New Roman"/>
        </w:rPr>
        <w:t>avanje invalida za 12/20</w:t>
      </w:r>
      <w:r w:rsidR="00E13629">
        <w:rPr>
          <w:rFonts w:ascii="Times New Roman" w:hAnsi="Times New Roman" w:cs="Times New Roman"/>
        </w:rPr>
        <w:t>20</w:t>
      </w:r>
      <w:r w:rsidR="006E407E">
        <w:rPr>
          <w:rFonts w:ascii="Times New Roman" w:hAnsi="Times New Roman" w:cs="Times New Roman"/>
        </w:rPr>
        <w:t xml:space="preserve"> ( </w:t>
      </w:r>
      <w:r w:rsidR="00E13629">
        <w:rPr>
          <w:rFonts w:ascii="Times New Roman" w:hAnsi="Times New Roman" w:cs="Times New Roman"/>
        </w:rPr>
        <w:t>812</w:t>
      </w:r>
      <w:r w:rsidR="0030335D">
        <w:rPr>
          <w:rFonts w:ascii="Times New Roman" w:hAnsi="Times New Roman" w:cs="Times New Roman"/>
        </w:rPr>
        <w:t xml:space="preserve"> kn )</w:t>
      </w:r>
      <w:r w:rsidR="00863E85">
        <w:rPr>
          <w:rFonts w:ascii="Times New Roman" w:hAnsi="Times New Roman" w:cs="Times New Roman"/>
        </w:rPr>
        <w:t xml:space="preserve">, </w:t>
      </w:r>
      <w:r w:rsidR="0030335D" w:rsidRPr="00BF01AE">
        <w:rPr>
          <w:rFonts w:ascii="Times New Roman" w:hAnsi="Times New Roman" w:cs="Times New Roman"/>
        </w:rPr>
        <w:t xml:space="preserve"> obveze za naknadu </w:t>
      </w:r>
      <w:r w:rsidR="006E407E">
        <w:rPr>
          <w:rFonts w:ascii="Times New Roman" w:hAnsi="Times New Roman" w:cs="Times New Roman"/>
        </w:rPr>
        <w:t xml:space="preserve">za prijevoz za prosinac ( </w:t>
      </w:r>
      <w:r w:rsidR="00E13629">
        <w:rPr>
          <w:rFonts w:ascii="Times New Roman" w:hAnsi="Times New Roman" w:cs="Times New Roman"/>
        </w:rPr>
        <w:t>16.735</w:t>
      </w:r>
      <w:r w:rsidR="0030335D" w:rsidRPr="00BF01AE">
        <w:rPr>
          <w:rFonts w:ascii="Times New Roman" w:hAnsi="Times New Roman" w:cs="Times New Roman"/>
        </w:rPr>
        <w:t xml:space="preserve"> kn ) koje dospijevaju 15. </w:t>
      </w:r>
      <w:r w:rsidR="00BD4414" w:rsidRPr="00BF01AE">
        <w:rPr>
          <w:rFonts w:ascii="Times New Roman" w:hAnsi="Times New Roman" w:cs="Times New Roman"/>
        </w:rPr>
        <w:t>s</w:t>
      </w:r>
      <w:r w:rsidR="006E407E">
        <w:rPr>
          <w:rFonts w:ascii="Times New Roman" w:hAnsi="Times New Roman" w:cs="Times New Roman"/>
        </w:rPr>
        <w:t>iječnja 202</w:t>
      </w:r>
      <w:r w:rsidR="00E13629">
        <w:rPr>
          <w:rFonts w:ascii="Times New Roman" w:hAnsi="Times New Roman" w:cs="Times New Roman"/>
        </w:rPr>
        <w:t>1</w:t>
      </w:r>
      <w:r w:rsidR="0030335D" w:rsidRPr="00BF01AE">
        <w:rPr>
          <w:rFonts w:ascii="Times New Roman" w:hAnsi="Times New Roman" w:cs="Times New Roman"/>
        </w:rPr>
        <w:t xml:space="preserve">. </w:t>
      </w:r>
      <w:r w:rsidR="00BD4414" w:rsidRPr="00BF01AE">
        <w:rPr>
          <w:rFonts w:ascii="Times New Roman" w:hAnsi="Times New Roman" w:cs="Times New Roman"/>
        </w:rPr>
        <w:t>g</w:t>
      </w:r>
      <w:r w:rsidR="0030335D" w:rsidRPr="00BF01AE">
        <w:rPr>
          <w:rFonts w:ascii="Times New Roman" w:hAnsi="Times New Roman" w:cs="Times New Roman"/>
        </w:rPr>
        <w:t>odine, zatim na obveze za ras</w:t>
      </w:r>
      <w:r w:rsidR="00863E85">
        <w:rPr>
          <w:rFonts w:ascii="Times New Roman" w:hAnsi="Times New Roman" w:cs="Times New Roman"/>
        </w:rPr>
        <w:t xml:space="preserve">hode električne energije ( </w:t>
      </w:r>
      <w:r w:rsidR="00E13629">
        <w:rPr>
          <w:rFonts w:ascii="Times New Roman" w:hAnsi="Times New Roman" w:cs="Times New Roman"/>
        </w:rPr>
        <w:t>111</w:t>
      </w:r>
      <w:r w:rsidR="00863E85">
        <w:rPr>
          <w:rFonts w:ascii="Times New Roman" w:hAnsi="Times New Roman" w:cs="Times New Roman"/>
        </w:rPr>
        <w:t xml:space="preserve"> </w:t>
      </w:r>
      <w:r w:rsidR="0030335D" w:rsidRPr="00BF01AE">
        <w:rPr>
          <w:rFonts w:ascii="Times New Roman" w:hAnsi="Times New Roman" w:cs="Times New Roman"/>
        </w:rPr>
        <w:t>kn), obvez</w:t>
      </w:r>
      <w:r w:rsidR="00BF01AE">
        <w:rPr>
          <w:rFonts w:ascii="Times New Roman" w:hAnsi="Times New Roman" w:cs="Times New Roman"/>
        </w:rPr>
        <w:t xml:space="preserve">e </w:t>
      </w:r>
      <w:r w:rsidR="00AD24AC">
        <w:rPr>
          <w:rFonts w:ascii="Times New Roman" w:hAnsi="Times New Roman" w:cs="Times New Roman"/>
        </w:rPr>
        <w:t>za usluge telefona i pošte (</w:t>
      </w:r>
      <w:r w:rsidR="00863E85">
        <w:rPr>
          <w:rFonts w:ascii="Times New Roman" w:hAnsi="Times New Roman" w:cs="Times New Roman"/>
        </w:rPr>
        <w:t xml:space="preserve"> </w:t>
      </w:r>
      <w:r w:rsidR="00E13629">
        <w:rPr>
          <w:rFonts w:ascii="Times New Roman" w:hAnsi="Times New Roman" w:cs="Times New Roman"/>
        </w:rPr>
        <w:t>1108</w:t>
      </w:r>
      <w:r w:rsidR="0030335D" w:rsidRPr="00BF01AE">
        <w:rPr>
          <w:rFonts w:ascii="Times New Roman" w:hAnsi="Times New Roman" w:cs="Times New Roman"/>
        </w:rPr>
        <w:t xml:space="preserve"> kn ), </w:t>
      </w:r>
      <w:r w:rsidR="00863E85">
        <w:rPr>
          <w:rFonts w:ascii="Times New Roman" w:hAnsi="Times New Roman" w:cs="Times New Roman"/>
        </w:rPr>
        <w:t xml:space="preserve">obveze za komunalne usluge ( </w:t>
      </w:r>
      <w:r w:rsidR="00E13629">
        <w:rPr>
          <w:rFonts w:ascii="Times New Roman" w:hAnsi="Times New Roman" w:cs="Times New Roman"/>
        </w:rPr>
        <w:t>536</w:t>
      </w:r>
      <w:r w:rsidR="00AD24AC">
        <w:rPr>
          <w:rFonts w:ascii="Times New Roman" w:hAnsi="Times New Roman" w:cs="Times New Roman"/>
        </w:rPr>
        <w:t xml:space="preserve"> kn ) </w:t>
      </w:r>
      <w:r w:rsidR="0030335D" w:rsidRPr="00BF01AE">
        <w:rPr>
          <w:rFonts w:ascii="Times New Roman" w:hAnsi="Times New Roman" w:cs="Times New Roman"/>
        </w:rPr>
        <w:t xml:space="preserve"> </w:t>
      </w:r>
      <w:r w:rsidR="00BF01AE">
        <w:rPr>
          <w:rFonts w:ascii="Times New Roman" w:hAnsi="Times New Roman" w:cs="Times New Roman"/>
        </w:rPr>
        <w:t xml:space="preserve"> </w:t>
      </w:r>
      <w:r w:rsidR="0030335D" w:rsidRPr="00BF01AE">
        <w:rPr>
          <w:rFonts w:ascii="Times New Roman" w:hAnsi="Times New Roman" w:cs="Times New Roman"/>
        </w:rPr>
        <w:t xml:space="preserve">koji dospijevaju do 20. </w:t>
      </w:r>
      <w:r w:rsidR="00BD4414" w:rsidRPr="00BF01AE">
        <w:rPr>
          <w:rFonts w:ascii="Times New Roman" w:hAnsi="Times New Roman" w:cs="Times New Roman"/>
        </w:rPr>
        <w:t>s</w:t>
      </w:r>
      <w:r w:rsidR="00AD24AC">
        <w:rPr>
          <w:rFonts w:ascii="Times New Roman" w:hAnsi="Times New Roman" w:cs="Times New Roman"/>
        </w:rPr>
        <w:t>iječnja 20</w:t>
      </w:r>
      <w:r w:rsidR="00E13629">
        <w:rPr>
          <w:rFonts w:ascii="Times New Roman" w:hAnsi="Times New Roman" w:cs="Times New Roman"/>
        </w:rPr>
        <w:t>21</w:t>
      </w:r>
      <w:r w:rsidR="0030335D" w:rsidRPr="00BF01AE">
        <w:rPr>
          <w:rFonts w:ascii="Times New Roman" w:hAnsi="Times New Roman" w:cs="Times New Roman"/>
        </w:rPr>
        <w:t xml:space="preserve">. </w:t>
      </w:r>
      <w:r w:rsidR="00BD4414" w:rsidRPr="00BF01AE">
        <w:rPr>
          <w:rFonts w:ascii="Times New Roman" w:hAnsi="Times New Roman" w:cs="Times New Roman"/>
        </w:rPr>
        <w:t>g</w:t>
      </w:r>
      <w:r w:rsidR="0030335D" w:rsidRPr="00BF01AE">
        <w:rPr>
          <w:rFonts w:ascii="Times New Roman" w:hAnsi="Times New Roman" w:cs="Times New Roman"/>
        </w:rPr>
        <w:t>odine.</w:t>
      </w:r>
      <w:r w:rsidR="002D5714">
        <w:rPr>
          <w:rFonts w:ascii="Times New Roman" w:hAnsi="Times New Roman" w:cs="Times New Roman"/>
        </w:rPr>
        <w:t xml:space="preserve"> </w:t>
      </w:r>
      <w:r w:rsidR="00863E85">
        <w:rPr>
          <w:rFonts w:ascii="Times New Roman" w:hAnsi="Times New Roman" w:cs="Times New Roman"/>
        </w:rPr>
        <w:t xml:space="preserve">Preostali iznos od </w:t>
      </w:r>
      <w:r w:rsidR="00E13629">
        <w:rPr>
          <w:rFonts w:ascii="Times New Roman" w:hAnsi="Times New Roman" w:cs="Times New Roman"/>
        </w:rPr>
        <w:t>453</w:t>
      </w:r>
      <w:r w:rsidR="002D5714">
        <w:rPr>
          <w:rFonts w:ascii="Times New Roman" w:hAnsi="Times New Roman" w:cs="Times New Roman"/>
        </w:rPr>
        <w:t xml:space="preserve"> </w:t>
      </w:r>
      <w:r w:rsidR="00BD4414" w:rsidRPr="00BF01AE">
        <w:rPr>
          <w:rFonts w:ascii="Times New Roman" w:hAnsi="Times New Roman" w:cs="Times New Roman"/>
        </w:rPr>
        <w:t xml:space="preserve"> kn odnosi se na obvezu za refundaciju bolovanja od HZZO</w:t>
      </w:r>
      <w:r w:rsidR="00E13629">
        <w:rPr>
          <w:rFonts w:ascii="Times New Roman" w:hAnsi="Times New Roman" w:cs="Times New Roman"/>
        </w:rPr>
        <w:t>.</w:t>
      </w:r>
    </w:p>
    <w:p w:rsidR="005E4152" w:rsidRDefault="005E4152" w:rsidP="00BF01AE">
      <w:pPr>
        <w:pStyle w:val="Odlomakpopisa"/>
        <w:rPr>
          <w:rFonts w:ascii="Times New Roman" w:hAnsi="Times New Roman" w:cs="Times New Roman"/>
        </w:rPr>
      </w:pPr>
    </w:p>
    <w:p w:rsidR="005E4152" w:rsidRDefault="005E4152" w:rsidP="005E41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Popis sudskih sporova u tijeku – </w:t>
      </w:r>
      <w:r>
        <w:rPr>
          <w:color w:val="222222"/>
          <w:shd w:val="clear" w:color="auto" w:fill="FFFFFF"/>
        </w:rPr>
        <w:t> U 2020. godini podnesene su tužbe radi isplate razlike plaće temeljem odredbe čl. III. Izmjena i dopuna Dodatka Sporazuma o osnovici plaće u javnim službama sklopljenog 26. listopada 2011. između Vlade RH i Sindikata javnih službi i arbitražne odluke od 7. prosinca 2011., kojima je ugovoreno povećanje osnovice za izračun plaća u javnim službama za 6% u 2007., 2008., i 2009.</w:t>
      </w:r>
    </w:p>
    <w:p w:rsidR="005E4152" w:rsidRDefault="005E4152" w:rsidP="005E4152">
      <w:pPr>
        <w:pStyle w:val="Odlomakpopisa"/>
        <w:rPr>
          <w:rFonts w:ascii="Times New Roman" w:hAnsi="Times New Roman" w:cs="Times New Roman"/>
          <w:b/>
        </w:rPr>
      </w:pPr>
    </w:p>
    <w:p w:rsidR="005E4152" w:rsidRDefault="005E4152" w:rsidP="005E4152">
      <w:pPr>
        <w:pStyle w:val="Odlomakpopisa"/>
        <w:rPr>
          <w:rFonts w:ascii="Times New Roman" w:hAnsi="Times New Roman" w:cs="Times New Roman"/>
          <w:b/>
        </w:rPr>
      </w:pPr>
    </w:p>
    <w:p w:rsidR="005E4152" w:rsidRDefault="005E4152" w:rsidP="005E4152">
      <w:pPr>
        <w:pStyle w:val="Odlomakpopisa"/>
        <w:rPr>
          <w:rFonts w:ascii="Times New Roman" w:hAnsi="Times New Roman" w:cs="Times New Roman"/>
          <w:b/>
        </w:rPr>
      </w:pPr>
    </w:p>
    <w:p w:rsidR="005E4152" w:rsidRDefault="005E4152" w:rsidP="005E4152">
      <w:pPr>
        <w:pStyle w:val="Odlomakpopisa"/>
        <w:rPr>
          <w:rFonts w:ascii="Times New Roman" w:hAnsi="Times New Roman" w:cs="Times New Roman"/>
          <w:b/>
        </w:rPr>
      </w:pPr>
    </w:p>
    <w:tbl>
      <w:tblPr>
        <w:tblStyle w:val="Reetkatablice"/>
        <w:tblW w:w="10207" w:type="dxa"/>
        <w:tblInd w:w="-431" w:type="dxa"/>
        <w:tblLook w:val="04A0" w:firstRow="1" w:lastRow="0" w:firstColumn="1" w:lastColumn="0" w:noHBand="0" w:noVBand="1"/>
      </w:tblPr>
      <w:tblGrid>
        <w:gridCol w:w="426"/>
        <w:gridCol w:w="7513"/>
        <w:gridCol w:w="2268"/>
      </w:tblGrid>
      <w:tr w:rsidR="005E4152" w:rsidTr="005E41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2" w:rsidRDefault="005E41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2" w:rsidRDefault="005E41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UKUPAN BROJ PRVOSTUPANJSKIH TUŽBI </w:t>
            </w:r>
          </w:p>
          <w:p w:rsidR="005E4152" w:rsidRDefault="005E41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koje su u tijeku od 01.01.2017. do 29.01.2021.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2" w:rsidRDefault="005E4152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E4152" w:rsidRDefault="005E4152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52" w:rsidRDefault="005E4152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52" w:rsidTr="005E41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2" w:rsidRDefault="005E41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2" w:rsidRDefault="005E41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UKUPAN iznos vrijednosti predmeta spora (Vps) za sve gore navedene tužbe.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52" w:rsidRDefault="005E41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91.247,82</w:t>
            </w:r>
          </w:p>
        </w:tc>
      </w:tr>
    </w:tbl>
    <w:p w:rsidR="005E4152" w:rsidRPr="005E4152" w:rsidRDefault="005E4152" w:rsidP="005E4152">
      <w:pPr>
        <w:pStyle w:val="Odlomakpopisa"/>
        <w:rPr>
          <w:rFonts w:ascii="Times New Roman" w:hAnsi="Times New Roman" w:cs="Times New Roman"/>
          <w:b/>
        </w:rPr>
      </w:pPr>
    </w:p>
    <w:p w:rsidR="005E4152" w:rsidRDefault="005E4152" w:rsidP="00BF01AE">
      <w:pPr>
        <w:pStyle w:val="Odlomakpopisa"/>
        <w:rPr>
          <w:rFonts w:ascii="Times New Roman" w:hAnsi="Times New Roman" w:cs="Times New Roman"/>
        </w:rPr>
      </w:pPr>
    </w:p>
    <w:p w:rsidR="005E4152" w:rsidRDefault="005E4152" w:rsidP="00BF01AE">
      <w:pPr>
        <w:pStyle w:val="Odlomakpopisa"/>
        <w:rPr>
          <w:rFonts w:ascii="Times New Roman" w:hAnsi="Times New Roman" w:cs="Times New Roman"/>
        </w:rPr>
      </w:pPr>
    </w:p>
    <w:p w:rsidR="00CC2DE4" w:rsidRDefault="00863E85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Datum: </w:t>
      </w:r>
      <w:r w:rsidR="00E13629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.01.202</w:t>
      </w:r>
      <w:r w:rsidR="00E13629">
        <w:rPr>
          <w:rFonts w:ascii="Times New Roman" w:hAnsi="Times New Roman" w:cs="Times New Roman"/>
        </w:rPr>
        <w:t>1</w:t>
      </w:r>
      <w:r w:rsidR="00CC2DE4">
        <w:rPr>
          <w:rFonts w:ascii="Times New Roman" w:hAnsi="Times New Roman" w:cs="Times New Roman"/>
        </w:rPr>
        <w:t>. godine</w:t>
      </w:r>
    </w:p>
    <w:p w:rsidR="00CC2DE4" w:rsidRDefault="00CC2DE4" w:rsidP="00734F68">
      <w:pPr>
        <w:rPr>
          <w:rFonts w:ascii="Times New Roman" w:hAnsi="Times New Roman" w:cs="Times New Roman"/>
        </w:rPr>
      </w:pPr>
    </w:p>
    <w:p w:rsidR="00CC2DE4" w:rsidRDefault="00CC2DE4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Voditelj računovodstva:                                                               Zakonski predstavnik:</w:t>
      </w:r>
    </w:p>
    <w:p w:rsidR="00985563" w:rsidRPr="00CC2DE4" w:rsidRDefault="00985563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Danijela Zec                                                        </w:t>
      </w:r>
      <w:r w:rsidR="00D66E14">
        <w:rPr>
          <w:rFonts w:ascii="Times New Roman" w:hAnsi="Times New Roman" w:cs="Times New Roman"/>
        </w:rPr>
        <w:t xml:space="preserve">                         Ivana J</w:t>
      </w:r>
      <w:r w:rsidR="00BD4414">
        <w:rPr>
          <w:rFonts w:ascii="Times New Roman" w:hAnsi="Times New Roman" w:cs="Times New Roman"/>
        </w:rPr>
        <w:t>elinčić Lasić, dipl.psiholog</w:t>
      </w:r>
      <w:r>
        <w:rPr>
          <w:rFonts w:ascii="Times New Roman" w:hAnsi="Times New Roman" w:cs="Times New Roman"/>
        </w:rPr>
        <w:t xml:space="preserve"> </w:t>
      </w:r>
    </w:p>
    <w:p w:rsidR="00665B88" w:rsidRPr="00665B88" w:rsidRDefault="00665B88" w:rsidP="00665B88">
      <w:pPr>
        <w:ind w:left="360"/>
        <w:rPr>
          <w:rFonts w:ascii="Times New Roman" w:hAnsi="Times New Roman" w:cs="Times New Roman"/>
        </w:rPr>
      </w:pPr>
    </w:p>
    <w:sectPr w:rsidR="00665B88" w:rsidRPr="00665B88" w:rsidSect="0037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40C" w:rsidRDefault="005B440C" w:rsidP="00DC745F">
      <w:pPr>
        <w:spacing w:after="0" w:line="240" w:lineRule="auto"/>
      </w:pPr>
      <w:r>
        <w:separator/>
      </w:r>
    </w:p>
  </w:endnote>
  <w:endnote w:type="continuationSeparator" w:id="0">
    <w:p w:rsidR="005B440C" w:rsidRDefault="005B440C" w:rsidP="00DC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40C" w:rsidRDefault="005B440C" w:rsidP="00DC745F">
      <w:pPr>
        <w:spacing w:after="0" w:line="240" w:lineRule="auto"/>
      </w:pPr>
      <w:r>
        <w:separator/>
      </w:r>
    </w:p>
  </w:footnote>
  <w:footnote w:type="continuationSeparator" w:id="0">
    <w:p w:rsidR="005B440C" w:rsidRDefault="005B440C" w:rsidP="00DC7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39B"/>
    <w:multiLevelType w:val="hybridMultilevel"/>
    <w:tmpl w:val="94502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071F0"/>
    <w:multiLevelType w:val="hybridMultilevel"/>
    <w:tmpl w:val="63A64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35"/>
    <w:rsid w:val="0000656D"/>
    <w:rsid w:val="00015173"/>
    <w:rsid w:val="0005083F"/>
    <w:rsid w:val="00074ABF"/>
    <w:rsid w:val="00113435"/>
    <w:rsid w:val="00143B0B"/>
    <w:rsid w:val="00150BEA"/>
    <w:rsid w:val="00151AC4"/>
    <w:rsid w:val="00165B26"/>
    <w:rsid w:val="00176F12"/>
    <w:rsid w:val="001A7BEA"/>
    <w:rsid w:val="001B4A09"/>
    <w:rsid w:val="001C7CB0"/>
    <w:rsid w:val="00203496"/>
    <w:rsid w:val="00215DE8"/>
    <w:rsid w:val="00284346"/>
    <w:rsid w:val="002C1181"/>
    <w:rsid w:val="002C3051"/>
    <w:rsid w:val="002D5714"/>
    <w:rsid w:val="002D68FD"/>
    <w:rsid w:val="002E5070"/>
    <w:rsid w:val="0030335D"/>
    <w:rsid w:val="00315262"/>
    <w:rsid w:val="00325090"/>
    <w:rsid w:val="00332140"/>
    <w:rsid w:val="00340F88"/>
    <w:rsid w:val="00342308"/>
    <w:rsid w:val="003509D9"/>
    <w:rsid w:val="00366C85"/>
    <w:rsid w:val="00372F2E"/>
    <w:rsid w:val="0038430E"/>
    <w:rsid w:val="003D18FE"/>
    <w:rsid w:val="00441B2D"/>
    <w:rsid w:val="0049225B"/>
    <w:rsid w:val="0056220B"/>
    <w:rsid w:val="005B440C"/>
    <w:rsid w:val="005E4152"/>
    <w:rsid w:val="005F1764"/>
    <w:rsid w:val="006201ED"/>
    <w:rsid w:val="00642BC7"/>
    <w:rsid w:val="00665B88"/>
    <w:rsid w:val="006D32E5"/>
    <w:rsid w:val="006E407E"/>
    <w:rsid w:val="00727668"/>
    <w:rsid w:val="00734F68"/>
    <w:rsid w:val="00775C62"/>
    <w:rsid w:val="007D622A"/>
    <w:rsid w:val="0080336E"/>
    <w:rsid w:val="00863E85"/>
    <w:rsid w:val="00865252"/>
    <w:rsid w:val="008A3B1E"/>
    <w:rsid w:val="008D177D"/>
    <w:rsid w:val="008F4D0B"/>
    <w:rsid w:val="009110DC"/>
    <w:rsid w:val="00916851"/>
    <w:rsid w:val="00933017"/>
    <w:rsid w:val="00961A1F"/>
    <w:rsid w:val="00985563"/>
    <w:rsid w:val="009A2EF0"/>
    <w:rsid w:val="009D4065"/>
    <w:rsid w:val="009D62BD"/>
    <w:rsid w:val="00A013D7"/>
    <w:rsid w:val="00A06722"/>
    <w:rsid w:val="00A8093F"/>
    <w:rsid w:val="00A94FA9"/>
    <w:rsid w:val="00AD0A22"/>
    <w:rsid w:val="00AD0ED5"/>
    <w:rsid w:val="00AD24AC"/>
    <w:rsid w:val="00B47005"/>
    <w:rsid w:val="00B51DC2"/>
    <w:rsid w:val="00B7116F"/>
    <w:rsid w:val="00B97769"/>
    <w:rsid w:val="00BC343F"/>
    <w:rsid w:val="00BD4414"/>
    <w:rsid w:val="00BD7806"/>
    <w:rsid w:val="00BD7C85"/>
    <w:rsid w:val="00BE321C"/>
    <w:rsid w:val="00BF01AE"/>
    <w:rsid w:val="00BF3C88"/>
    <w:rsid w:val="00C31F27"/>
    <w:rsid w:val="00C4476A"/>
    <w:rsid w:val="00C6003F"/>
    <w:rsid w:val="00CC2DE4"/>
    <w:rsid w:val="00CC4A22"/>
    <w:rsid w:val="00D21042"/>
    <w:rsid w:val="00D44D4A"/>
    <w:rsid w:val="00D66E14"/>
    <w:rsid w:val="00DA458D"/>
    <w:rsid w:val="00DB6935"/>
    <w:rsid w:val="00DC745F"/>
    <w:rsid w:val="00E129CE"/>
    <w:rsid w:val="00E13629"/>
    <w:rsid w:val="00EA35E0"/>
    <w:rsid w:val="00F00404"/>
    <w:rsid w:val="00F02421"/>
    <w:rsid w:val="00F23162"/>
    <w:rsid w:val="00F4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74146-9A17-4F14-BB0C-2AD0DB79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693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C745F"/>
  </w:style>
  <w:style w:type="paragraph" w:styleId="Podnoje">
    <w:name w:val="footer"/>
    <w:basedOn w:val="Normal"/>
    <w:link w:val="PodnojeChar"/>
    <w:uiPriority w:val="99"/>
    <w:semiHidden/>
    <w:unhideWhenUsed/>
    <w:rsid w:val="00D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C745F"/>
  </w:style>
  <w:style w:type="table" w:styleId="Reetkatablice">
    <w:name w:val="Table Grid"/>
    <w:basedOn w:val="Obinatablica"/>
    <w:uiPriority w:val="39"/>
    <w:rsid w:val="005E41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Racunovodstvo</dc:creator>
  <cp:lastModifiedBy>Tajnik</cp:lastModifiedBy>
  <cp:revision>2</cp:revision>
  <cp:lastPrinted>2021-01-27T10:35:00Z</cp:lastPrinted>
  <dcterms:created xsi:type="dcterms:W3CDTF">2021-01-27T13:02:00Z</dcterms:created>
  <dcterms:modified xsi:type="dcterms:W3CDTF">2021-01-27T13:02:00Z</dcterms:modified>
</cp:coreProperties>
</file>